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3" w:rsidRPr="00804B33" w:rsidRDefault="00804B33" w:rsidP="00804B33">
      <w:pPr>
        <w:shd w:val="clear" w:color="auto" w:fill="F1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04B33">
        <w:rPr>
          <w:rFonts w:ascii="Verdana" w:eastAsia="Times New Roman" w:hAnsi="Verdana" w:cs="Times New Roman"/>
          <w:b/>
          <w:bCs/>
          <w:color w:val="000000"/>
          <w:sz w:val="18"/>
        </w:rPr>
        <w:t>Settore Economico-Finanziario</w:t>
      </w:r>
      <w:r w:rsidRPr="00804B3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804B33">
        <w:rPr>
          <w:rFonts w:ascii="Verdana" w:eastAsia="Times New Roman" w:hAnsi="Verdana" w:cs="Times New Roman"/>
          <w:b/>
          <w:bCs/>
          <w:color w:val="000000"/>
          <w:sz w:val="18"/>
        </w:rPr>
        <w:t>Servizio Ragioneria</w:t>
      </w:r>
    </w:p>
    <w:p w:rsidR="00804B33" w:rsidRPr="00804B33" w:rsidRDefault="00804B33" w:rsidP="00804B33">
      <w:pPr>
        <w:shd w:val="clear" w:color="auto" w:fill="F1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04B3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br/>
      </w:r>
      <w:r w:rsidRPr="00804B33">
        <w:rPr>
          <w:rFonts w:ascii="Verdana" w:eastAsia="Times New Roman" w:hAnsi="Verdana" w:cs="Times New Roman"/>
          <w:b/>
          <w:bCs/>
          <w:color w:val="000000"/>
          <w:sz w:val="15"/>
        </w:rPr>
        <w:t>Comunicazione ai Fornitori del Codice Univoco Ufficio per la fatturazione</w:t>
      </w:r>
      <w:r w:rsidRPr="00804B3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br/>
      </w:r>
      <w:r w:rsidRPr="00804B33">
        <w:rPr>
          <w:rFonts w:ascii="Verdana" w:eastAsia="Times New Roman" w:hAnsi="Verdana" w:cs="Times New Roman"/>
          <w:b/>
          <w:bCs/>
          <w:color w:val="000000"/>
          <w:sz w:val="15"/>
        </w:rPr>
        <w:t>Elettronica, ai sensi del DM n.55 del 3 aprile 2013.</w:t>
      </w:r>
    </w:p>
    <w:p w:rsidR="00804B33" w:rsidRPr="00804B33" w:rsidRDefault="00804B33" w:rsidP="00804B33">
      <w:pPr>
        <w:shd w:val="clear" w:color="auto" w:fill="F1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Il Decreto Ministeriale n. 55 del 3 aprile 2013, entrato in vigore il 6 giugno 2013, ha fissato al 31 marzo 2015 la decorrenza degli obblighi di utilizzo della fatturazione elettronica nei rapporti economici con la Pubblica Amministrazione ai sensi della Legge 244/2007, art.1, commi da 209 a 214.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>In ottemperanza a tale disposizione, questa Amministrazione, a decorrere dal 31 Marzo 2015, non potrà più accettare fatture che non siano trasmesse in forma elettronica secondo il formato di cui all’allegato A “Formato della fattura elettronica” del citato DM n.55/2013.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>Per le finalità di cui sopra, l’articolo 3 comma 1 del citato DM n. 55/2013 prevede che l’Amministrazione individui i propri Uffici deputati alla ricezione delle fatture elettroniche inserendoli nell’Indice delle Pubbliche Amministrazioni (IPA), che provvede a rilasciare per ognuno di essi un Codice Univoco Ufficio secondo le modalità di cui all’allegato D “Codici Ufficio”.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>Il Codice Univoco Ufficio è una informazione obbligatoria della fattura elettronica e rappresenta l’identificativo univoco che consente al Sistema di Interscambio (</w:t>
      </w:r>
      <w:proofErr w:type="spellStart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SdI</w:t>
      </w:r>
      <w:proofErr w:type="spellEnd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), gestito dall’Agenzia delle entrate, di recapitare correttamente la fattura elettronica all’ufficio destinatario.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A completamento del quadro regolamentare, si segnala che l’allegato B “Regole tecniche” al citato DM 55/2013, contiene le modalità di emissione/trasmissione della fattura elettronica alla Pubblica amministrazione per mezzo dello </w:t>
      </w:r>
      <w:proofErr w:type="spellStart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SdI</w:t>
      </w:r>
      <w:proofErr w:type="spellEnd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 xml:space="preserve"> (Sistema di Interscambio), mentre l’allegato C “Linee guida” del medesimo decreto, riguarda le operazioni per la gestione dell’intero processo di fatturazione.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>Quanto sopra premesso, si comunica che i dati necessari alla Fatturazione Elettronica nei confronti del Comune di SEGARIU sono i seguenti: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04B33">
        <w:rPr>
          <w:rFonts w:ascii="Verdana" w:eastAsia="Times New Roman" w:hAnsi="Verdana" w:cs="Times New Roman"/>
          <w:b/>
          <w:bCs/>
          <w:color w:val="000000"/>
          <w:sz w:val="15"/>
        </w:rPr>
        <w:t>Denominazione Ente: Comune di SEGARIU</w:t>
      </w:r>
      <w:r w:rsidRPr="00804B3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br/>
      </w:r>
      <w:r w:rsidRPr="00804B33">
        <w:rPr>
          <w:rFonts w:ascii="Verdana" w:eastAsia="Times New Roman" w:hAnsi="Verdana" w:cs="Times New Roman"/>
          <w:b/>
          <w:bCs/>
          <w:color w:val="000000"/>
          <w:sz w:val="15"/>
        </w:rPr>
        <w:t>Codice Univoco ufficio: </w:t>
      </w:r>
      <w:r w:rsidRPr="00804B33">
        <w:rPr>
          <w:rFonts w:ascii="Verdana" w:eastAsia="Times New Roman" w:hAnsi="Verdana" w:cs="Times New Roman"/>
          <w:b/>
          <w:bCs/>
          <w:color w:val="CC0000"/>
          <w:sz w:val="15"/>
        </w:rPr>
        <w:t>UF1FHB</w:t>
      </w:r>
      <w:r w:rsidRPr="00804B3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br/>
      </w:r>
      <w:r w:rsidRPr="00804B33">
        <w:rPr>
          <w:rFonts w:ascii="Verdana" w:eastAsia="Times New Roman" w:hAnsi="Verdana" w:cs="Times New Roman"/>
          <w:b/>
          <w:bCs/>
          <w:color w:val="000000"/>
          <w:sz w:val="15"/>
        </w:rPr>
        <w:t xml:space="preserve">Nome dell'ufficio: </w:t>
      </w:r>
      <w:proofErr w:type="spellStart"/>
      <w:r w:rsidRPr="00804B33">
        <w:rPr>
          <w:rFonts w:ascii="Verdana" w:eastAsia="Times New Roman" w:hAnsi="Verdana" w:cs="Times New Roman"/>
          <w:b/>
          <w:bCs/>
          <w:color w:val="000000"/>
          <w:sz w:val="15"/>
        </w:rPr>
        <w:t>Uff_eFatturaPA</w:t>
      </w:r>
      <w:proofErr w:type="spellEnd"/>
      <w:r w:rsidRPr="00804B3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br/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 xml:space="preserve">Cod. </w:t>
      </w:r>
      <w:proofErr w:type="spellStart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fisc</w:t>
      </w:r>
      <w:proofErr w:type="spellEnd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 xml:space="preserve">. del servizio di </w:t>
      </w:r>
      <w:proofErr w:type="spellStart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F.E.</w:t>
      </w:r>
      <w:proofErr w:type="spellEnd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: 82000770923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>Partita Iva: 01406950921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>Oltre al “Codice Univoco Ufficio”, che deve essere inserito obbligatoriamente nell’elemento “Codice Destinatario” del tracciato della fattura elettronica, si prega altresì di indicare nella fattura anche le seguenti informazioni: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60"/>
        <w:gridCol w:w="3233"/>
        <w:gridCol w:w="3095"/>
      </w:tblGrid>
      <w:tr w:rsidR="00804B33" w:rsidRPr="00804B33" w:rsidTr="0080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DESCRIZIONE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ELEMENTO TRACCIATO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NOTE</w:t>
            </w:r>
          </w:p>
        </w:tc>
      </w:tr>
      <w:tr w:rsidR="00804B33" w:rsidRPr="00804B33" w:rsidTr="0080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FATTURA ELETTRONICA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</w:tr>
      <w:tr w:rsidR="00804B33" w:rsidRPr="00804B33" w:rsidTr="0080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Codice Identificativo Gara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&lt;</w:t>
            </w:r>
            <w:proofErr w:type="spellStart"/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CodiceCIG</w:t>
            </w:r>
            <w:proofErr w:type="spellEnd"/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</w:tr>
      <w:tr w:rsidR="00804B33" w:rsidRPr="00804B33" w:rsidTr="0080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Codice Unitario Progetto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&lt;</w:t>
            </w:r>
            <w:proofErr w:type="spellStart"/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CodiceCUP</w:t>
            </w:r>
            <w:proofErr w:type="spellEnd"/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Ove presente</w:t>
            </w:r>
          </w:p>
        </w:tc>
      </w:tr>
      <w:tr w:rsidR="00804B33" w:rsidRPr="00804B33" w:rsidTr="0080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&lt;&lt;altra informazione&gt;&gt;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&lt;&lt; altro elemento 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FFF"/>
            <w:vAlign w:val="center"/>
            <w:hideMark/>
          </w:tcPr>
          <w:p w:rsidR="00804B33" w:rsidRPr="00804B33" w:rsidRDefault="00804B33" w:rsidP="00804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04B33">
              <w:rPr>
                <w:rFonts w:ascii="Verdana" w:eastAsia="Times New Roman" w:hAnsi="Verdana" w:cs="Times New Roman"/>
                <w:sz w:val="15"/>
                <w:szCs w:val="15"/>
              </w:rPr>
              <w:t>Ove reputato necessario</w:t>
            </w:r>
          </w:p>
        </w:tc>
      </w:tr>
    </w:tbl>
    <w:p w:rsidR="00804B33" w:rsidRPr="00804B33" w:rsidRDefault="00804B33" w:rsidP="00804B33">
      <w:pPr>
        <w:shd w:val="clear" w:color="auto" w:fill="F1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Si invita inoltre a voler verificare, per quanto di proprio interesse, le “Specifiche operative per l’identificazione degli uffici destinatari di fattura elettronica” pubblicate sul sito www.indicepa.gov.it e la documentazione sulla predisposizione e trasmissione della fattura elettronica al Sistema di Interscambio disponibile sul sito www.fatturapa.gov.it.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Infine si informano i sigg. Fornitori, nell’ambito di procedure di acquisto effettuate tramite il mercato elettronico delle Pubbliche Amministrazioni (MEPA), che il portale degli Acquisti in Rete del MEF curato dalla </w:t>
      </w:r>
      <w:proofErr w:type="spellStart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Consip</w:t>
      </w:r>
      <w:proofErr w:type="spellEnd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 xml:space="preserve"> rende loro disponibili in via non onerosa i servizi e gli strumenti di supporto di natura informatica in tema di generazione e gestione della fattura elettronica.</w:t>
      </w:r>
    </w:p>
    <w:p w:rsidR="00804B33" w:rsidRPr="00804B33" w:rsidRDefault="00804B33" w:rsidP="00804B33">
      <w:pPr>
        <w:shd w:val="clear" w:color="auto" w:fill="F1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Cordiali saluti.</w:t>
      </w:r>
    </w:p>
    <w:p w:rsidR="00804B33" w:rsidRPr="00804B33" w:rsidRDefault="00804B33" w:rsidP="00804B33">
      <w:pPr>
        <w:shd w:val="clear" w:color="auto" w:fill="F1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Segariu</w:t>
      </w:r>
      <w:proofErr w:type="spellEnd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 xml:space="preserve"> lì, 18.3.2015</w:t>
      </w:r>
    </w:p>
    <w:p w:rsidR="00804B33" w:rsidRPr="00804B33" w:rsidRDefault="00804B33" w:rsidP="00804B33">
      <w:pPr>
        <w:shd w:val="clear" w:color="auto" w:fill="F1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Il Funzionario Responsabile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>del Settore Economico-Finanziario</w:t>
      </w:r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Mario </w:t>
      </w:r>
      <w:proofErr w:type="spellStart"/>
      <w:r w:rsidRPr="00804B33">
        <w:rPr>
          <w:rFonts w:ascii="Verdana" w:eastAsia="Times New Roman" w:hAnsi="Verdana" w:cs="Times New Roman"/>
          <w:color w:val="000000"/>
          <w:sz w:val="15"/>
          <w:szCs w:val="15"/>
        </w:rPr>
        <w:t>Ardu</w:t>
      </w:r>
      <w:proofErr w:type="spellEnd"/>
    </w:p>
    <w:p w:rsidR="00720273" w:rsidRDefault="00720273"/>
    <w:sectPr w:rsidR="00720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04B33"/>
    <w:rsid w:val="00720273"/>
    <w:rsid w:val="0080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4B33"/>
    <w:rPr>
      <w:b/>
      <w:bCs/>
    </w:rPr>
  </w:style>
  <w:style w:type="character" w:customStyle="1" w:styleId="apple-converted-space">
    <w:name w:val="apple-converted-space"/>
    <w:basedOn w:val="Carpredefinitoparagrafo"/>
    <w:rsid w:val="00804B33"/>
  </w:style>
  <w:style w:type="character" w:customStyle="1" w:styleId="stile38">
    <w:name w:val="stile38"/>
    <w:basedOn w:val="Carpredefinitoparagrafo"/>
    <w:rsid w:val="00804B33"/>
  </w:style>
  <w:style w:type="character" w:styleId="Enfasicorsivo">
    <w:name w:val="Emphasis"/>
    <w:basedOn w:val="Carpredefinitoparagrafo"/>
    <w:uiPriority w:val="20"/>
    <w:qFormat/>
    <w:rsid w:val="00804B3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2015-09-25T15:19:00Z</dcterms:created>
  <dcterms:modified xsi:type="dcterms:W3CDTF">2015-09-25T15:20:00Z</dcterms:modified>
</cp:coreProperties>
</file>